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line="800" w:lineRule="exact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、地基、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基础与主体结构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申报结构优质工程实体图片资料并加文字说明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黄石市</w:t>
      </w:r>
      <w:r>
        <w:rPr>
          <w:rFonts w:hint="eastAsia" w:ascii="方正小标宋简体" w:hAnsi="宋体" w:eastAsia="方正小标宋简体"/>
          <w:sz w:val="36"/>
          <w:szCs w:val="36"/>
        </w:rPr>
        <w:t>建设结构优质工程申报表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质监站意见     </w:t>
            </w:r>
          </w:p>
        </w:tc>
        <w:tc>
          <w:tcPr>
            <w:tcW w:w="4312" w:type="dxa"/>
            <w:gridSpan w:val="3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DB35C94"/>
    <w:rsid w:val="1F340F2B"/>
    <w:rsid w:val="3A331946"/>
    <w:rsid w:val="3C70306C"/>
    <w:rsid w:val="49421399"/>
    <w:rsid w:val="50494657"/>
    <w:rsid w:val="5A5723FF"/>
    <w:rsid w:val="5AAC2134"/>
    <w:rsid w:val="5B3A4BC8"/>
    <w:rsid w:val="6F65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2020-05-07T01:51:43Z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